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B075E" w14:textId="77777777" w:rsidR="00DA0884" w:rsidRPr="00176C7F" w:rsidRDefault="00DA0884" w:rsidP="0003508E">
      <w:pPr>
        <w:ind w:left="360"/>
        <w:jc w:val="both"/>
      </w:pPr>
    </w:p>
    <w:p w14:paraId="55A67943" w14:textId="77777777" w:rsidR="00DA0884" w:rsidRDefault="00DA0884" w:rsidP="00FC367C">
      <w:pPr>
        <w:jc w:val="center"/>
        <w:rPr>
          <w:rFonts w:ascii="Arial Black" w:hAnsi="Arial Black"/>
          <w:b/>
          <w:bCs/>
          <w:sz w:val="36"/>
          <w:szCs w:val="36"/>
        </w:rPr>
      </w:pPr>
      <w:r w:rsidRPr="00FC367C">
        <w:rPr>
          <w:rFonts w:ascii="Arial Black" w:hAnsi="Arial Black"/>
          <w:b/>
          <w:bCs/>
          <w:sz w:val="36"/>
          <w:szCs w:val="36"/>
        </w:rPr>
        <w:t xml:space="preserve">ANNEXE </w:t>
      </w:r>
      <w:r w:rsidR="00F0772D">
        <w:rPr>
          <w:rFonts w:ascii="Arial Black" w:hAnsi="Arial Black"/>
          <w:b/>
          <w:bCs/>
          <w:sz w:val="36"/>
          <w:szCs w:val="36"/>
        </w:rPr>
        <w:t>2</w:t>
      </w:r>
    </w:p>
    <w:p w14:paraId="6E86F08E" w14:textId="77777777" w:rsidR="000715FB" w:rsidRDefault="000715FB" w:rsidP="00FC367C">
      <w:pPr>
        <w:jc w:val="center"/>
        <w:rPr>
          <w:rFonts w:ascii="Arial Black" w:hAnsi="Arial Black"/>
          <w:b/>
          <w:bCs/>
          <w:sz w:val="36"/>
          <w:szCs w:val="36"/>
        </w:rPr>
      </w:pPr>
    </w:p>
    <w:p w14:paraId="49C76308" w14:textId="77777777" w:rsidR="000715FB" w:rsidRPr="00FC367C" w:rsidRDefault="000715FB" w:rsidP="00FC367C">
      <w:pPr>
        <w:jc w:val="center"/>
        <w:rPr>
          <w:rFonts w:ascii="Arial Black" w:hAnsi="Arial Black"/>
          <w:b/>
          <w:bCs/>
          <w:sz w:val="36"/>
          <w:szCs w:val="36"/>
        </w:rPr>
      </w:pPr>
    </w:p>
    <w:p w14:paraId="012F1608" w14:textId="77777777" w:rsidR="00DA0884" w:rsidRDefault="00DA0884" w:rsidP="0003508E">
      <w:pPr>
        <w:jc w:val="center"/>
        <w:rPr>
          <w:b/>
          <w:bCs/>
        </w:rPr>
      </w:pPr>
    </w:p>
    <w:p w14:paraId="066CE882" w14:textId="77777777" w:rsidR="00DA0884" w:rsidRPr="00B0774E" w:rsidRDefault="00DA0884" w:rsidP="0003508E">
      <w:pPr>
        <w:jc w:val="center"/>
        <w:rPr>
          <w:b/>
          <w:bCs/>
        </w:rPr>
      </w:pPr>
      <w:r w:rsidRPr="00B0774E">
        <w:rPr>
          <w:b/>
          <w:bCs/>
        </w:rPr>
        <w:t>BORDEREAU DE PRIX UNITAIRE</w:t>
      </w:r>
    </w:p>
    <w:p w14:paraId="1B206E2A" w14:textId="77777777" w:rsidR="00DA0884" w:rsidRDefault="00DA0884" w:rsidP="0003508E">
      <w:pPr>
        <w:ind w:firstLine="708"/>
        <w:rPr>
          <w:b/>
          <w:bCs/>
          <w:u w:val="single"/>
        </w:rPr>
      </w:pPr>
    </w:p>
    <w:tbl>
      <w:tblPr>
        <w:tblW w:w="9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919"/>
        <w:gridCol w:w="1593"/>
        <w:gridCol w:w="1305"/>
      </w:tblGrid>
      <w:tr w:rsidR="00DA0884" w:rsidRPr="00DA3E3A" w14:paraId="149E8AD0" w14:textId="77777777" w:rsidTr="007556C5">
        <w:trPr>
          <w:trHeight w:val="284"/>
        </w:trPr>
        <w:tc>
          <w:tcPr>
            <w:tcW w:w="9817" w:type="dxa"/>
            <w:gridSpan w:val="3"/>
          </w:tcPr>
          <w:p w14:paraId="462F034D" w14:textId="77777777" w:rsidR="00DA0884" w:rsidRPr="00DA3E3A" w:rsidRDefault="00DA0884" w:rsidP="001B52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Décomposition technique du forfait annuel</w:t>
            </w:r>
          </w:p>
        </w:tc>
      </w:tr>
      <w:tr w:rsidR="00DA0884" w:rsidRPr="00DA3E3A" w14:paraId="2FD949C8" w14:textId="77777777" w:rsidTr="007556C5">
        <w:trPr>
          <w:trHeight w:val="300"/>
        </w:trPr>
        <w:tc>
          <w:tcPr>
            <w:tcW w:w="9817" w:type="dxa"/>
            <w:gridSpan w:val="3"/>
          </w:tcPr>
          <w:p w14:paraId="214003AA" w14:textId="77777777" w:rsidR="00DA0884" w:rsidRPr="00FA7951" w:rsidRDefault="00DA0884" w:rsidP="000470D9">
            <w:pPr>
              <w:rPr>
                <w:b/>
              </w:rPr>
            </w:pPr>
          </w:p>
        </w:tc>
      </w:tr>
      <w:tr w:rsidR="00DA0884" w:rsidRPr="00DA3E3A" w14:paraId="4B2768FD" w14:textId="77777777" w:rsidTr="007556C5">
        <w:trPr>
          <w:trHeight w:val="284"/>
        </w:trPr>
        <w:tc>
          <w:tcPr>
            <w:tcW w:w="6919" w:type="dxa"/>
          </w:tcPr>
          <w:p w14:paraId="3DF039E6" w14:textId="77777777" w:rsidR="00DA0884" w:rsidRPr="00C45D37" w:rsidRDefault="00F608E3" w:rsidP="00A95704">
            <w:pPr>
              <w:pStyle w:val="Paragraphedeliste"/>
              <w:numPr>
                <w:ilvl w:val="0"/>
                <w:numId w:val="9"/>
              </w:numPr>
              <w:ind w:left="426"/>
            </w:pPr>
            <w:r>
              <w:t>Pompage et nettoyage du bac à graisse</w:t>
            </w:r>
            <w:r w:rsidR="00A95704">
              <w:t xml:space="preserve"> (3 fois par an)</w:t>
            </w:r>
          </w:p>
        </w:tc>
        <w:tc>
          <w:tcPr>
            <w:tcW w:w="1593" w:type="dxa"/>
          </w:tcPr>
          <w:p w14:paraId="43EA07E4" w14:textId="77777777" w:rsidR="00DA0884" w:rsidRPr="00C45D37" w:rsidRDefault="00DA0884" w:rsidP="00A95704">
            <w:pPr>
              <w:ind w:left="426" w:firstLine="708"/>
            </w:pPr>
          </w:p>
        </w:tc>
        <w:tc>
          <w:tcPr>
            <w:tcW w:w="1305" w:type="dxa"/>
          </w:tcPr>
          <w:p w14:paraId="043D9FC8" w14:textId="77777777" w:rsidR="00DA0884" w:rsidRPr="00E7328B" w:rsidRDefault="00DA0884" w:rsidP="000715FB">
            <w:r>
              <w:t>€ HT/an</w:t>
            </w:r>
          </w:p>
        </w:tc>
      </w:tr>
      <w:tr w:rsidR="00A95704" w:rsidRPr="00DA3E3A" w14:paraId="5EF7BB32" w14:textId="77777777" w:rsidTr="007556C5">
        <w:trPr>
          <w:trHeight w:val="284"/>
        </w:trPr>
        <w:tc>
          <w:tcPr>
            <w:tcW w:w="6919" w:type="dxa"/>
          </w:tcPr>
          <w:p w14:paraId="41F387A1" w14:textId="77777777" w:rsidR="00A95704" w:rsidRDefault="00A95704" w:rsidP="00A95704">
            <w:pPr>
              <w:pStyle w:val="Paragraphedeliste"/>
              <w:numPr>
                <w:ilvl w:val="0"/>
                <w:numId w:val="9"/>
              </w:numPr>
              <w:ind w:left="426"/>
            </w:pPr>
            <w:r>
              <w:t>Pompage et nettoyage du bac de rétention des EP (1 fois par an)</w:t>
            </w:r>
          </w:p>
        </w:tc>
        <w:tc>
          <w:tcPr>
            <w:tcW w:w="1593" w:type="dxa"/>
          </w:tcPr>
          <w:p w14:paraId="36A6FD89" w14:textId="77777777" w:rsidR="00A95704" w:rsidRPr="00C45D37" w:rsidRDefault="00A95704" w:rsidP="00A95704">
            <w:pPr>
              <w:ind w:left="426" w:firstLine="708"/>
            </w:pPr>
          </w:p>
        </w:tc>
        <w:tc>
          <w:tcPr>
            <w:tcW w:w="1305" w:type="dxa"/>
          </w:tcPr>
          <w:p w14:paraId="3F5946A3" w14:textId="77777777" w:rsidR="00A95704" w:rsidRDefault="00A95704" w:rsidP="000715FB">
            <w:r>
              <w:t>€ HT/an</w:t>
            </w:r>
          </w:p>
        </w:tc>
      </w:tr>
      <w:tr w:rsidR="00F0772D" w:rsidRPr="00DA3E3A" w14:paraId="6AACBD88" w14:textId="77777777" w:rsidTr="007556C5">
        <w:trPr>
          <w:trHeight w:val="284"/>
        </w:trPr>
        <w:tc>
          <w:tcPr>
            <w:tcW w:w="6919" w:type="dxa"/>
          </w:tcPr>
          <w:p w14:paraId="60D56127" w14:textId="77777777" w:rsidR="00F0772D" w:rsidRDefault="00F0772D" w:rsidP="00A95704">
            <w:pPr>
              <w:pStyle w:val="Paragraphedeliste"/>
              <w:numPr>
                <w:ilvl w:val="0"/>
                <w:numId w:val="9"/>
              </w:numPr>
              <w:ind w:left="426"/>
            </w:pPr>
            <w:r>
              <w:t xml:space="preserve">Pompage et nettoyage des </w:t>
            </w:r>
            <w:r w:rsidR="003F1A70">
              <w:t>réseaux</w:t>
            </w:r>
            <w:r>
              <w:t xml:space="preserve"> EP</w:t>
            </w:r>
            <w:r w:rsidR="003D401B">
              <w:t xml:space="preserve"> (1 fois par an)</w:t>
            </w:r>
          </w:p>
        </w:tc>
        <w:tc>
          <w:tcPr>
            <w:tcW w:w="1593" w:type="dxa"/>
          </w:tcPr>
          <w:p w14:paraId="74FCF5E6" w14:textId="77777777" w:rsidR="00F0772D" w:rsidRPr="00C45D37" w:rsidRDefault="00F0772D" w:rsidP="00A95704">
            <w:pPr>
              <w:ind w:left="426" w:firstLine="708"/>
            </w:pPr>
          </w:p>
        </w:tc>
        <w:tc>
          <w:tcPr>
            <w:tcW w:w="1305" w:type="dxa"/>
          </w:tcPr>
          <w:p w14:paraId="27726581" w14:textId="77777777" w:rsidR="00F0772D" w:rsidRDefault="00F0772D" w:rsidP="000715FB">
            <w:r>
              <w:t>€ HT/an</w:t>
            </w:r>
          </w:p>
        </w:tc>
      </w:tr>
      <w:tr w:rsidR="00064BC2" w:rsidRPr="00DA3E3A" w14:paraId="277B9C43" w14:textId="77777777" w:rsidTr="007556C5">
        <w:trPr>
          <w:trHeight w:val="284"/>
        </w:trPr>
        <w:tc>
          <w:tcPr>
            <w:tcW w:w="6919" w:type="dxa"/>
          </w:tcPr>
          <w:p w14:paraId="7FF00908" w14:textId="77777777" w:rsidR="00064BC2" w:rsidRDefault="00064BC2" w:rsidP="00A95704">
            <w:pPr>
              <w:pStyle w:val="Paragraphedeliste"/>
              <w:numPr>
                <w:ilvl w:val="0"/>
                <w:numId w:val="9"/>
              </w:numPr>
              <w:ind w:left="426"/>
            </w:pPr>
            <w:r>
              <w:t>Pompage et nettoyage fosse septique Villa Thuret (forfait)</w:t>
            </w:r>
          </w:p>
        </w:tc>
        <w:tc>
          <w:tcPr>
            <w:tcW w:w="1593" w:type="dxa"/>
          </w:tcPr>
          <w:p w14:paraId="3697770F" w14:textId="77777777" w:rsidR="00064BC2" w:rsidRPr="00C45D37" w:rsidRDefault="00064BC2" w:rsidP="00A95704">
            <w:pPr>
              <w:ind w:left="426" w:firstLine="708"/>
            </w:pPr>
          </w:p>
        </w:tc>
        <w:tc>
          <w:tcPr>
            <w:tcW w:w="1305" w:type="dxa"/>
          </w:tcPr>
          <w:p w14:paraId="6BBF5DBA" w14:textId="77777777" w:rsidR="00064BC2" w:rsidRDefault="00064BC2" w:rsidP="000715FB">
            <w:r>
              <w:t>€ HT</w:t>
            </w:r>
          </w:p>
        </w:tc>
      </w:tr>
    </w:tbl>
    <w:p w14:paraId="4C267B33" w14:textId="77777777" w:rsidR="00660F9A" w:rsidRDefault="00660F9A" w:rsidP="00A95704">
      <w:pPr>
        <w:ind w:left="426" w:firstLine="708"/>
        <w:jc w:val="both"/>
      </w:pPr>
    </w:p>
    <w:p w14:paraId="7B512A97" w14:textId="77777777" w:rsidR="00F608E3" w:rsidRDefault="00F608E3" w:rsidP="00A95704">
      <w:pPr>
        <w:ind w:left="426" w:right="-143" w:firstLine="708"/>
        <w:jc w:val="both"/>
      </w:pPr>
    </w:p>
    <w:tbl>
      <w:tblPr>
        <w:tblW w:w="9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941"/>
        <w:gridCol w:w="19"/>
        <w:gridCol w:w="1263"/>
        <w:gridCol w:w="27"/>
        <w:gridCol w:w="1536"/>
      </w:tblGrid>
      <w:tr w:rsidR="00C02C1D" w:rsidRPr="00DA3E3A" w14:paraId="560443CC" w14:textId="77777777" w:rsidTr="00660F9A">
        <w:trPr>
          <w:trHeight w:val="284"/>
        </w:trPr>
        <w:tc>
          <w:tcPr>
            <w:tcW w:w="9786" w:type="dxa"/>
            <w:gridSpan w:val="5"/>
          </w:tcPr>
          <w:p w14:paraId="73DBE59A" w14:textId="77777777" w:rsidR="00C02C1D" w:rsidRPr="00DA3E3A" w:rsidRDefault="00C02C1D" w:rsidP="00A95704">
            <w:pPr>
              <w:ind w:left="42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Coût des interventions </w:t>
            </w:r>
            <w:r w:rsidR="00F608E3">
              <w:rPr>
                <w:b/>
                <w:bCs/>
              </w:rPr>
              <w:t>supplémentaires de pompage et débouchage</w:t>
            </w:r>
          </w:p>
        </w:tc>
      </w:tr>
      <w:tr w:rsidR="00C02C1D" w:rsidRPr="00DA3E3A" w14:paraId="1AA5538D" w14:textId="77777777" w:rsidTr="00660F9A">
        <w:trPr>
          <w:trHeight w:val="300"/>
        </w:trPr>
        <w:tc>
          <w:tcPr>
            <w:tcW w:w="9786" w:type="dxa"/>
            <w:gridSpan w:val="5"/>
          </w:tcPr>
          <w:p w14:paraId="7CA9D6E0" w14:textId="77777777" w:rsidR="00C02C1D" w:rsidRPr="00E7328B" w:rsidRDefault="00C02C1D" w:rsidP="00A95704">
            <w:pPr>
              <w:ind w:left="426"/>
            </w:pPr>
          </w:p>
        </w:tc>
      </w:tr>
      <w:tr w:rsidR="00C02C1D" w:rsidRPr="00DA3E3A" w14:paraId="601B6915" w14:textId="77777777" w:rsidTr="00660F9A">
        <w:trPr>
          <w:trHeight w:val="284"/>
        </w:trPr>
        <w:tc>
          <w:tcPr>
            <w:tcW w:w="6941" w:type="dxa"/>
          </w:tcPr>
          <w:p w14:paraId="53830B95" w14:textId="77777777" w:rsidR="00C02C1D" w:rsidRPr="00C45D37" w:rsidRDefault="00D74A49" w:rsidP="00A95704">
            <w:pPr>
              <w:pStyle w:val="Paragraphedeliste"/>
              <w:numPr>
                <w:ilvl w:val="0"/>
                <w:numId w:val="6"/>
              </w:numPr>
              <w:ind w:left="426"/>
            </w:pPr>
            <w:r>
              <w:t>Main d’œuvre, coût horaire</w:t>
            </w:r>
          </w:p>
        </w:tc>
        <w:tc>
          <w:tcPr>
            <w:tcW w:w="1282" w:type="dxa"/>
            <w:gridSpan w:val="2"/>
          </w:tcPr>
          <w:p w14:paraId="65603848" w14:textId="77777777" w:rsidR="00C02C1D" w:rsidRPr="00C45D37" w:rsidRDefault="00C02C1D" w:rsidP="00A95704">
            <w:pPr>
              <w:ind w:left="426" w:firstLine="708"/>
            </w:pPr>
          </w:p>
        </w:tc>
        <w:tc>
          <w:tcPr>
            <w:tcW w:w="1563" w:type="dxa"/>
            <w:gridSpan w:val="2"/>
          </w:tcPr>
          <w:p w14:paraId="375C043D" w14:textId="77777777" w:rsidR="00C02C1D" w:rsidRPr="00E7328B" w:rsidRDefault="00C02C1D" w:rsidP="000715FB">
            <w:r>
              <w:t>€ HT/heure</w:t>
            </w:r>
          </w:p>
        </w:tc>
      </w:tr>
      <w:tr w:rsidR="00C02C1D" w:rsidRPr="000E014D" w14:paraId="4CD643C9" w14:textId="77777777" w:rsidTr="00660F9A">
        <w:trPr>
          <w:trHeight w:val="284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B2B11" w14:textId="77777777" w:rsidR="00C02C1D" w:rsidRDefault="00C02C1D" w:rsidP="00A95704">
            <w:pPr>
              <w:pStyle w:val="Paragraphedeliste"/>
              <w:numPr>
                <w:ilvl w:val="0"/>
                <w:numId w:val="4"/>
              </w:numPr>
              <w:ind w:left="426"/>
            </w:pPr>
            <w:r>
              <w:t>Forfait déplacement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FD5E2" w14:textId="77777777" w:rsidR="00C02C1D" w:rsidRPr="00C45D37" w:rsidRDefault="00C02C1D" w:rsidP="00A95704">
            <w:pPr>
              <w:tabs>
                <w:tab w:val="left" w:pos="2655"/>
              </w:tabs>
              <w:ind w:left="426"/>
            </w:pP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D2D79" w14:textId="77777777" w:rsidR="00C02C1D" w:rsidRPr="000E014D" w:rsidRDefault="00C02C1D" w:rsidP="00A95704">
            <w:pPr>
              <w:ind w:left="426"/>
            </w:pPr>
            <w:r>
              <w:t>€ HT</w:t>
            </w:r>
          </w:p>
        </w:tc>
      </w:tr>
      <w:tr w:rsidR="00CA56AA" w:rsidRPr="00DA3E3A" w14:paraId="4C3CAD1B" w14:textId="77777777" w:rsidTr="00CA56AA">
        <w:trPr>
          <w:trHeight w:val="284"/>
        </w:trPr>
        <w:tc>
          <w:tcPr>
            <w:tcW w:w="6960" w:type="dxa"/>
            <w:gridSpan w:val="2"/>
            <w:tcBorders>
              <w:right w:val="single" w:sz="4" w:space="0" w:color="auto"/>
            </w:tcBorders>
          </w:tcPr>
          <w:p w14:paraId="5015258E" w14:textId="77777777" w:rsidR="00CA56AA" w:rsidRPr="00CA56AA" w:rsidRDefault="00CA56AA" w:rsidP="00A95704">
            <w:pPr>
              <w:pStyle w:val="Paragraphedeliste"/>
              <w:numPr>
                <w:ilvl w:val="0"/>
                <w:numId w:val="4"/>
              </w:numPr>
              <w:ind w:left="426"/>
              <w:rPr>
                <w:bCs/>
              </w:rPr>
            </w:pPr>
            <w:r w:rsidRPr="00CA56AA">
              <w:rPr>
                <w:bCs/>
              </w:rPr>
              <w:t>Délai d’intervention</w:t>
            </w:r>
            <w:r w:rsidR="004545C2">
              <w:rPr>
                <w:bCs/>
              </w:rPr>
              <w:t xml:space="preserve"> (urgence seulement)</w:t>
            </w:r>
          </w:p>
        </w:tc>
        <w:tc>
          <w:tcPr>
            <w:tcW w:w="12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4EA47B" w14:textId="77777777" w:rsidR="00CA56AA" w:rsidRPr="00CA56AA" w:rsidRDefault="00CA56AA" w:rsidP="00A95704">
            <w:pPr>
              <w:ind w:left="426"/>
              <w:rPr>
                <w:bCs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14:paraId="2208F21B" w14:textId="77777777" w:rsidR="00CA56AA" w:rsidRPr="00CA56AA" w:rsidRDefault="00CA56AA" w:rsidP="00A95704">
            <w:pPr>
              <w:ind w:left="426"/>
              <w:rPr>
                <w:bCs/>
              </w:rPr>
            </w:pPr>
            <w:r>
              <w:rPr>
                <w:bCs/>
              </w:rPr>
              <w:t>heure(s)</w:t>
            </w:r>
          </w:p>
        </w:tc>
      </w:tr>
    </w:tbl>
    <w:p w14:paraId="4EC9C098" w14:textId="77777777" w:rsidR="00DA0884" w:rsidRDefault="00DA0884" w:rsidP="00A95704">
      <w:pPr>
        <w:ind w:left="426"/>
      </w:pPr>
    </w:p>
    <w:p w14:paraId="2CEE749E" w14:textId="77777777" w:rsidR="000715FB" w:rsidRDefault="000715FB" w:rsidP="00A95704">
      <w:pPr>
        <w:ind w:left="426"/>
      </w:pPr>
    </w:p>
    <w:p w14:paraId="52FC8C5E" w14:textId="77777777" w:rsidR="00C02C1D" w:rsidRPr="003D3BE1" w:rsidRDefault="00C02C1D" w:rsidP="00C02C1D">
      <w:pPr>
        <w:jc w:val="center"/>
        <w:rPr>
          <w:b/>
          <w:u w:val="single"/>
        </w:rPr>
      </w:pPr>
      <w:r w:rsidRPr="003D3BE1">
        <w:rPr>
          <w:b/>
          <w:u w:val="single"/>
        </w:rPr>
        <w:t>FORMULE ET CONDITION DE REVISION DES PRIX</w:t>
      </w:r>
    </w:p>
    <w:p w14:paraId="3DA1CA1D" w14:textId="77777777" w:rsidR="00C02C1D" w:rsidRDefault="00C02C1D" w:rsidP="00C02C1D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889"/>
      </w:tblGrid>
      <w:tr w:rsidR="00C02C1D" w:rsidRPr="00DA3E3A" w14:paraId="0B5A2841" w14:textId="77777777" w:rsidTr="00C05049">
        <w:trPr>
          <w:trHeight w:val="135"/>
        </w:trPr>
        <w:tc>
          <w:tcPr>
            <w:tcW w:w="9889" w:type="dxa"/>
          </w:tcPr>
          <w:p w14:paraId="02D39DD2" w14:textId="77777777" w:rsidR="00C02C1D" w:rsidRPr="00DA3E3A" w:rsidRDefault="00C02C1D" w:rsidP="00660F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Formule (à inscrire ci-dessous)</w:t>
            </w:r>
          </w:p>
        </w:tc>
      </w:tr>
      <w:tr w:rsidR="00C02C1D" w:rsidRPr="00DA3E3A" w14:paraId="4443CB04" w14:textId="77777777" w:rsidTr="00C05049">
        <w:trPr>
          <w:trHeight w:val="70"/>
        </w:trPr>
        <w:tc>
          <w:tcPr>
            <w:tcW w:w="9889" w:type="dxa"/>
          </w:tcPr>
          <w:p w14:paraId="7FDA1355" w14:textId="77777777" w:rsidR="00B063F6" w:rsidRDefault="00B063F6" w:rsidP="00B063F6"/>
          <w:p w14:paraId="00539164" w14:textId="48EE7A63" w:rsidR="00B063F6" w:rsidRDefault="00B063F6" w:rsidP="00B063F6">
            <w:r>
              <w:t>Les prix du présent marché sont réputés révisables.</w:t>
            </w:r>
          </w:p>
          <w:p w14:paraId="20FD4966" w14:textId="77777777" w:rsidR="00B063F6" w:rsidRDefault="00B063F6" w:rsidP="00B063F6">
            <w:r>
              <w:t>Ils sont révisés annuellement, à la date anniversaire de notification du marché, selon la formule suivante :</w:t>
            </w:r>
          </w:p>
          <w:p w14:paraId="2FF59E02" w14:textId="32812AB8" w:rsidR="00B063F6" w:rsidRDefault="00B063F6" w:rsidP="00B063F6"/>
          <w:p w14:paraId="7CBB6D51" w14:textId="77467AB6" w:rsidR="00B063F6" w:rsidRDefault="00B063F6" w:rsidP="00B063F6">
            <w:r w:rsidRPr="00AD6671">
              <w:t>P</w:t>
            </w:r>
            <w:r>
              <w:t>r</w:t>
            </w:r>
            <w:r w:rsidR="006237D0">
              <w:t xml:space="preserve"> </w:t>
            </w:r>
            <w:r w:rsidRPr="00AD6671">
              <w:t>=</w:t>
            </w:r>
            <w:r>
              <w:t xml:space="preserve"> </w:t>
            </w:r>
            <w:r w:rsidRPr="00AD6671">
              <w:t>P₀</w:t>
            </w:r>
            <w:r>
              <w:t xml:space="preserve"> x [</w:t>
            </w:r>
            <w:r w:rsidRPr="00AD6671">
              <w:t>0,</w:t>
            </w:r>
            <w:r>
              <w:t xml:space="preserve">70 x (ICHT-En/ICHT-Eo) </w:t>
            </w:r>
            <w:r w:rsidRPr="00AD6671">
              <w:t>+</w:t>
            </w:r>
            <w:r>
              <w:t xml:space="preserve"> </w:t>
            </w:r>
            <w:r w:rsidRPr="00AD6671">
              <w:t>0,</w:t>
            </w:r>
            <w:r>
              <w:t>3</w:t>
            </w:r>
            <w:r w:rsidRPr="00AD6671">
              <w:t>0</w:t>
            </w:r>
            <w:r>
              <w:t xml:space="preserve"> x (FSD1n/FSD1o)]</w:t>
            </w:r>
          </w:p>
          <w:p w14:paraId="3D5DBE47" w14:textId="77777777" w:rsidR="00B063F6" w:rsidRDefault="00B063F6" w:rsidP="00B063F6"/>
          <w:p w14:paraId="50597B64" w14:textId="77777777" w:rsidR="00B063F6" w:rsidRDefault="00B063F6" w:rsidP="00B063F6">
            <w:r>
              <w:t>P : prix révisé hors taxes applicable à la période considérée</w:t>
            </w:r>
          </w:p>
          <w:p w14:paraId="13DF7DC1" w14:textId="19BC658B" w:rsidR="00B063F6" w:rsidRDefault="00B063F6" w:rsidP="00B063F6">
            <w:r>
              <w:t>Po : prix initial hors taxes tel qu’indiqué dans l’acte d’engagement</w:t>
            </w:r>
          </w:p>
          <w:p w14:paraId="7B16CA03" w14:textId="6A0CA8C2" w:rsidR="00B063F6" w:rsidRDefault="00B063F6" w:rsidP="00B063F6">
            <w:r>
              <w:t>Indice n = valeur de l’indice de l’année en cours</w:t>
            </w:r>
          </w:p>
          <w:p w14:paraId="02B314B0" w14:textId="58284B97" w:rsidR="00B063F6" w:rsidRDefault="00B063F6" w:rsidP="00B063F6">
            <w:r>
              <w:t>Indice o = valeur de l’indice initial</w:t>
            </w:r>
          </w:p>
          <w:p w14:paraId="37048A8B" w14:textId="77777777" w:rsidR="00C02C1D" w:rsidRPr="00E7328B" w:rsidRDefault="00C02C1D" w:rsidP="00660F9A"/>
        </w:tc>
      </w:tr>
    </w:tbl>
    <w:p w14:paraId="77D02E18" w14:textId="77777777" w:rsidR="00DA0884" w:rsidRDefault="00DA0884" w:rsidP="00020556"/>
    <w:sectPr w:rsidR="00DA0884" w:rsidSect="00703A19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851" w:right="1558" w:bottom="851" w:left="993" w:header="227" w:footer="0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355D4" w14:textId="77777777" w:rsidR="00211B1B" w:rsidRDefault="00211B1B" w:rsidP="00250038">
      <w:r>
        <w:separator/>
      </w:r>
    </w:p>
  </w:endnote>
  <w:endnote w:type="continuationSeparator" w:id="0">
    <w:p w14:paraId="4200C515" w14:textId="77777777" w:rsidR="00211B1B" w:rsidRDefault="00211B1B" w:rsidP="00250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E2239" w14:textId="77777777" w:rsidR="001D1C69" w:rsidRDefault="00FE4FCF" w:rsidP="003A35D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1D1C69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1D1C69">
      <w:rPr>
        <w:rStyle w:val="Numrodepage"/>
        <w:noProof/>
      </w:rPr>
      <w:t>4</w:t>
    </w:r>
    <w:r>
      <w:rPr>
        <w:rStyle w:val="Numrodepage"/>
      </w:rPr>
      <w:fldChar w:fldCharType="end"/>
    </w:r>
  </w:p>
  <w:p w14:paraId="3B63A991" w14:textId="77777777" w:rsidR="001D1C69" w:rsidRDefault="001D1C69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2B368" w14:textId="77777777" w:rsidR="001D1C69" w:rsidRDefault="00FE4FCF" w:rsidP="00EB42A7">
    <w:pPr>
      <w:pStyle w:val="Pieddepage"/>
      <w:framePr w:wrap="around" w:vAnchor="text" w:hAnchor="page" w:x="10096" w:y="-1"/>
      <w:rPr>
        <w:rStyle w:val="Numrodepage"/>
      </w:rPr>
    </w:pPr>
    <w:r>
      <w:rPr>
        <w:rStyle w:val="Numrodepage"/>
      </w:rPr>
      <w:fldChar w:fldCharType="begin"/>
    </w:r>
    <w:r w:rsidR="001D1C69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020556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6DE99BA2" w14:textId="77777777" w:rsidR="001D1C69" w:rsidRDefault="001D1C69" w:rsidP="003A35D7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768B3" w14:textId="77777777" w:rsidR="001D1C69" w:rsidRDefault="001D1C69">
    <w:pPr>
      <w:pStyle w:val="Pieddepage"/>
      <w:jc w:val="right"/>
    </w:pPr>
  </w:p>
  <w:p w14:paraId="76B888DF" w14:textId="77777777" w:rsidR="001D1C69" w:rsidRDefault="001D1C6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5402A" w14:textId="77777777" w:rsidR="00211B1B" w:rsidRDefault="00211B1B" w:rsidP="00250038">
      <w:r>
        <w:separator/>
      </w:r>
    </w:p>
  </w:footnote>
  <w:footnote w:type="continuationSeparator" w:id="0">
    <w:p w14:paraId="13AE0374" w14:textId="77777777" w:rsidR="00211B1B" w:rsidRDefault="00211B1B" w:rsidP="00250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39056" w14:textId="77777777" w:rsidR="001D1C69" w:rsidRDefault="001D1C69" w:rsidP="00881C03">
    <w:pPr>
      <w:pStyle w:val="En-tte"/>
      <w:tabs>
        <w:tab w:val="clear" w:pos="4536"/>
        <w:tab w:val="clear" w:pos="9072"/>
        <w:tab w:val="left" w:pos="181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6772"/>
    <w:multiLevelType w:val="hybridMultilevel"/>
    <w:tmpl w:val="5FDE519E"/>
    <w:lvl w:ilvl="0" w:tplc="010EC06C">
      <w:start w:val="11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1F5A76EC"/>
    <w:multiLevelType w:val="hybridMultilevel"/>
    <w:tmpl w:val="BC4A1C8E"/>
    <w:lvl w:ilvl="0" w:tplc="5498B448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D037B86"/>
    <w:multiLevelType w:val="hybridMultilevel"/>
    <w:tmpl w:val="C9B001C8"/>
    <w:lvl w:ilvl="0" w:tplc="DB6E86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C0F95"/>
    <w:multiLevelType w:val="hybridMultilevel"/>
    <w:tmpl w:val="A71C892C"/>
    <w:lvl w:ilvl="0" w:tplc="63F87C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7250F0"/>
    <w:multiLevelType w:val="hybridMultilevel"/>
    <w:tmpl w:val="72E4155C"/>
    <w:lvl w:ilvl="0" w:tplc="5E44E9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834769"/>
    <w:multiLevelType w:val="hybridMultilevel"/>
    <w:tmpl w:val="5ADC426E"/>
    <w:lvl w:ilvl="0" w:tplc="20FE075A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C212B"/>
    <w:multiLevelType w:val="hybridMultilevel"/>
    <w:tmpl w:val="EB246AB0"/>
    <w:lvl w:ilvl="0" w:tplc="7E8427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4E5C6D"/>
    <w:multiLevelType w:val="hybridMultilevel"/>
    <w:tmpl w:val="72A21DF2"/>
    <w:lvl w:ilvl="0" w:tplc="2EE425CC">
      <w:start w:val="1"/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7838523D"/>
    <w:multiLevelType w:val="hybridMultilevel"/>
    <w:tmpl w:val="574439E8"/>
    <w:lvl w:ilvl="0" w:tplc="D602A1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08E"/>
    <w:rsid w:val="00020556"/>
    <w:rsid w:val="0002583E"/>
    <w:rsid w:val="00031EF8"/>
    <w:rsid w:val="0003508E"/>
    <w:rsid w:val="000470D9"/>
    <w:rsid w:val="00064BC2"/>
    <w:rsid w:val="000715FB"/>
    <w:rsid w:val="00073B49"/>
    <w:rsid w:val="00083147"/>
    <w:rsid w:val="000D7682"/>
    <w:rsid w:val="000E014D"/>
    <w:rsid w:val="00111E54"/>
    <w:rsid w:val="00163314"/>
    <w:rsid w:val="00176C7F"/>
    <w:rsid w:val="00187C6D"/>
    <w:rsid w:val="001B5286"/>
    <w:rsid w:val="001C108D"/>
    <w:rsid w:val="001D1C69"/>
    <w:rsid w:val="00211B1B"/>
    <w:rsid w:val="00236BDA"/>
    <w:rsid w:val="00250038"/>
    <w:rsid w:val="002861B1"/>
    <w:rsid w:val="002C17F0"/>
    <w:rsid w:val="002D20A6"/>
    <w:rsid w:val="002D492F"/>
    <w:rsid w:val="002D4AB5"/>
    <w:rsid w:val="00312155"/>
    <w:rsid w:val="003135D5"/>
    <w:rsid w:val="00376611"/>
    <w:rsid w:val="003A35D7"/>
    <w:rsid w:val="003B08EE"/>
    <w:rsid w:val="003D401B"/>
    <w:rsid w:val="003F1A70"/>
    <w:rsid w:val="00413C58"/>
    <w:rsid w:val="0042383E"/>
    <w:rsid w:val="004545C2"/>
    <w:rsid w:val="004925F6"/>
    <w:rsid w:val="00526056"/>
    <w:rsid w:val="00527E1F"/>
    <w:rsid w:val="0054442A"/>
    <w:rsid w:val="00544A31"/>
    <w:rsid w:val="005A4854"/>
    <w:rsid w:val="005C3224"/>
    <w:rsid w:val="005E57EE"/>
    <w:rsid w:val="006237D0"/>
    <w:rsid w:val="00634072"/>
    <w:rsid w:val="0064673F"/>
    <w:rsid w:val="00660F9A"/>
    <w:rsid w:val="006B4C7D"/>
    <w:rsid w:val="006F3BF6"/>
    <w:rsid w:val="00703A19"/>
    <w:rsid w:val="00716465"/>
    <w:rsid w:val="007224FB"/>
    <w:rsid w:val="007556C5"/>
    <w:rsid w:val="00765C11"/>
    <w:rsid w:val="00794419"/>
    <w:rsid w:val="00802108"/>
    <w:rsid w:val="00875952"/>
    <w:rsid w:val="00881C03"/>
    <w:rsid w:val="0089069F"/>
    <w:rsid w:val="008D3FD6"/>
    <w:rsid w:val="00990D70"/>
    <w:rsid w:val="009A7286"/>
    <w:rsid w:val="009D2156"/>
    <w:rsid w:val="00A22B03"/>
    <w:rsid w:val="00A34590"/>
    <w:rsid w:val="00A52CAB"/>
    <w:rsid w:val="00A727B3"/>
    <w:rsid w:val="00A81B0C"/>
    <w:rsid w:val="00A95704"/>
    <w:rsid w:val="00B063F6"/>
    <w:rsid w:val="00B0774E"/>
    <w:rsid w:val="00B6222C"/>
    <w:rsid w:val="00B675D3"/>
    <w:rsid w:val="00B82E80"/>
    <w:rsid w:val="00BC102C"/>
    <w:rsid w:val="00BC4AF6"/>
    <w:rsid w:val="00BD1679"/>
    <w:rsid w:val="00C02C1D"/>
    <w:rsid w:val="00C05049"/>
    <w:rsid w:val="00C41C32"/>
    <w:rsid w:val="00C45D37"/>
    <w:rsid w:val="00C67233"/>
    <w:rsid w:val="00C7656B"/>
    <w:rsid w:val="00C9091B"/>
    <w:rsid w:val="00CA56AA"/>
    <w:rsid w:val="00CC3AFD"/>
    <w:rsid w:val="00D0791D"/>
    <w:rsid w:val="00D10BDE"/>
    <w:rsid w:val="00D35A28"/>
    <w:rsid w:val="00D50F24"/>
    <w:rsid w:val="00D74A49"/>
    <w:rsid w:val="00D779A6"/>
    <w:rsid w:val="00D82D3C"/>
    <w:rsid w:val="00DA0884"/>
    <w:rsid w:val="00DA3E3A"/>
    <w:rsid w:val="00DF421A"/>
    <w:rsid w:val="00E02EE9"/>
    <w:rsid w:val="00E61703"/>
    <w:rsid w:val="00E637B4"/>
    <w:rsid w:val="00E7328B"/>
    <w:rsid w:val="00EB0F12"/>
    <w:rsid w:val="00EB42A7"/>
    <w:rsid w:val="00EB6511"/>
    <w:rsid w:val="00EC1752"/>
    <w:rsid w:val="00ED52C1"/>
    <w:rsid w:val="00F03A6D"/>
    <w:rsid w:val="00F0772D"/>
    <w:rsid w:val="00F27B89"/>
    <w:rsid w:val="00F608E3"/>
    <w:rsid w:val="00F77D6F"/>
    <w:rsid w:val="00F94676"/>
    <w:rsid w:val="00FA7951"/>
    <w:rsid w:val="00FC367C"/>
    <w:rsid w:val="00FE4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B81359"/>
  <w15:docId w15:val="{2F3D3862-12A5-4935-92D6-FF9EC8AC1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08E"/>
    <w:rPr>
      <w:rFonts w:ascii="Times New Roman" w:eastAsia="Times New Roman" w:hAnsi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03508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03508E"/>
    <w:rPr>
      <w:rFonts w:ascii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uiPriority w:val="99"/>
    <w:rsid w:val="0003508E"/>
    <w:rPr>
      <w:rFonts w:cs="Times New Roman"/>
    </w:rPr>
  </w:style>
  <w:style w:type="paragraph" w:styleId="En-tte">
    <w:name w:val="header"/>
    <w:basedOn w:val="Normal"/>
    <w:link w:val="En-tteCar"/>
    <w:uiPriority w:val="99"/>
    <w:rsid w:val="0003508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03508E"/>
    <w:rPr>
      <w:rFonts w:ascii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99"/>
    <w:qFormat/>
    <w:rsid w:val="00755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9EF12-1B92-4316-BA9E-2031AEEB4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INRA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bigi</dc:creator>
  <cp:lastModifiedBy>Jerome Veyssier</cp:lastModifiedBy>
  <cp:revision>2</cp:revision>
  <dcterms:created xsi:type="dcterms:W3CDTF">2026-03-23T13:36:00Z</dcterms:created>
  <dcterms:modified xsi:type="dcterms:W3CDTF">2026-03-23T13:36:00Z</dcterms:modified>
</cp:coreProperties>
</file>